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0252C9" w14:textId="35E10A13" w:rsidR="00DD3A35" w:rsidRDefault="00A24998" w:rsidP="005F56D0">
      <w:pPr>
        <w:jc w:val="center"/>
        <w:rPr>
          <w:sz w:val="48"/>
          <w:szCs w:val="48"/>
          <w:lang w:val="fr-FR"/>
        </w:rPr>
      </w:pPr>
      <w:r>
        <w:rPr>
          <w:noProof/>
        </w:rPr>
        <w:drawing>
          <wp:inline distT="0" distB="0" distL="0" distR="0" wp14:anchorId="2F045A3D" wp14:editId="70B8DF6F">
            <wp:extent cx="4257675" cy="895350"/>
            <wp:effectExtent l="0" t="0" r="9525" b="0"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7675" cy="89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9487FE" w14:textId="3628A590" w:rsidR="00DD3A35" w:rsidRDefault="00DD3A35" w:rsidP="00DD3A35">
      <w:pPr>
        <w:jc w:val="center"/>
        <w:rPr>
          <w:lang w:val="fr-FR"/>
        </w:rPr>
      </w:pPr>
    </w:p>
    <w:p w14:paraId="50645B2E" w14:textId="77777777" w:rsidR="001F191E" w:rsidRDefault="001F191E" w:rsidP="00DD3A35">
      <w:pPr>
        <w:jc w:val="center"/>
        <w:rPr>
          <w:lang w:val="fr-FR"/>
        </w:rPr>
      </w:pPr>
    </w:p>
    <w:p w14:paraId="2B31E754" w14:textId="12BCADD6" w:rsidR="00264289" w:rsidRPr="007E758E" w:rsidRDefault="00145108" w:rsidP="00264289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tabs>
          <w:tab w:val="left" w:pos="4282"/>
        </w:tabs>
        <w:suppressAutoHyphens w:val="0"/>
        <w:spacing w:line="232" w:lineRule="auto"/>
        <w:jc w:val="center"/>
        <w:rPr>
          <w:rFonts w:ascii="Calibri" w:hAnsi="Calibri" w:cs="Calibri"/>
          <w:b/>
          <w:color w:val="FF0000"/>
          <w:sz w:val="56"/>
          <w:szCs w:val="56"/>
          <w:lang w:val="fr-FR" w:eastAsia="en-US"/>
        </w:rPr>
      </w:pPr>
      <w:r w:rsidRPr="007E758E">
        <w:rPr>
          <w:rFonts w:ascii="Calibri" w:hAnsi="Calibri" w:cs="Calibri"/>
          <w:b/>
          <w:color w:val="FF0000"/>
          <w:sz w:val="56"/>
          <w:szCs w:val="56"/>
          <w:lang w:val="fr-FR" w:eastAsia="en-US"/>
        </w:rPr>
        <w:t>Jeudi 5 octobre</w:t>
      </w:r>
      <w:r w:rsidR="00DF51CC" w:rsidRPr="007E758E">
        <w:rPr>
          <w:rFonts w:ascii="Calibri" w:hAnsi="Calibri" w:cs="Calibri"/>
          <w:b/>
          <w:color w:val="FF0000"/>
          <w:sz w:val="56"/>
          <w:szCs w:val="56"/>
          <w:lang w:val="fr-FR" w:eastAsia="en-US"/>
        </w:rPr>
        <w:t xml:space="preserve"> entre 1</w:t>
      </w:r>
      <w:r w:rsidR="007E758E">
        <w:rPr>
          <w:rFonts w:ascii="Calibri" w:hAnsi="Calibri" w:cs="Calibri"/>
          <w:b/>
          <w:color w:val="FF0000"/>
          <w:sz w:val="56"/>
          <w:szCs w:val="56"/>
          <w:lang w:val="fr-FR" w:eastAsia="en-US"/>
        </w:rPr>
        <w:t>1h</w:t>
      </w:r>
      <w:r w:rsidR="00DF51CC" w:rsidRPr="007E758E">
        <w:rPr>
          <w:rFonts w:ascii="Calibri" w:hAnsi="Calibri" w:cs="Calibri"/>
          <w:b/>
          <w:color w:val="FF0000"/>
          <w:sz w:val="56"/>
          <w:szCs w:val="56"/>
          <w:lang w:val="fr-FR" w:eastAsia="en-US"/>
        </w:rPr>
        <w:t xml:space="preserve"> et 1</w:t>
      </w:r>
      <w:r w:rsidR="007E758E">
        <w:rPr>
          <w:rFonts w:ascii="Calibri" w:hAnsi="Calibri" w:cs="Calibri"/>
          <w:b/>
          <w:color w:val="FF0000"/>
          <w:sz w:val="56"/>
          <w:szCs w:val="56"/>
          <w:lang w:val="fr-FR" w:eastAsia="en-US"/>
        </w:rPr>
        <w:t>2h</w:t>
      </w:r>
    </w:p>
    <w:p w14:paraId="18DD90C3" w14:textId="20E333F0" w:rsidR="007E758E" w:rsidRDefault="00DF51CC" w:rsidP="00264289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tabs>
          <w:tab w:val="left" w:pos="4282"/>
        </w:tabs>
        <w:suppressAutoHyphens w:val="0"/>
        <w:spacing w:line="232" w:lineRule="auto"/>
        <w:jc w:val="center"/>
        <w:rPr>
          <w:rFonts w:ascii="Calibri" w:hAnsi="Calibri" w:cs="Calibri"/>
          <w:b/>
          <w:color w:val="FF0000"/>
          <w:sz w:val="48"/>
          <w:szCs w:val="48"/>
          <w:lang w:val="fr-FR" w:eastAsia="en-US"/>
        </w:rPr>
      </w:pPr>
      <w:r w:rsidRPr="007E758E">
        <w:rPr>
          <w:rFonts w:ascii="Calibri" w:hAnsi="Calibri" w:cs="Calibri"/>
          <w:b/>
          <w:color w:val="FF0000"/>
          <w:sz w:val="48"/>
          <w:szCs w:val="48"/>
          <w:lang w:val="fr-FR" w:eastAsia="en-US"/>
        </w:rPr>
        <w:t>Rassemblement</w:t>
      </w:r>
      <w:r w:rsidR="00145108" w:rsidRPr="007E758E">
        <w:rPr>
          <w:rFonts w:ascii="Calibri" w:hAnsi="Calibri" w:cs="Calibri"/>
          <w:b/>
          <w:color w:val="FF0000"/>
          <w:sz w:val="48"/>
          <w:szCs w:val="48"/>
          <w:lang w:val="fr-FR" w:eastAsia="en-US"/>
        </w:rPr>
        <w:t>s</w:t>
      </w:r>
      <w:r w:rsidRPr="007E758E">
        <w:rPr>
          <w:rFonts w:ascii="Calibri" w:hAnsi="Calibri" w:cs="Calibri"/>
          <w:b/>
          <w:color w:val="FF0000"/>
          <w:sz w:val="48"/>
          <w:szCs w:val="48"/>
          <w:lang w:val="fr-FR" w:eastAsia="en-US"/>
        </w:rPr>
        <w:t xml:space="preserve"> </w:t>
      </w:r>
      <w:r w:rsidR="003B4706">
        <w:rPr>
          <w:rFonts w:ascii="Calibri" w:hAnsi="Calibri" w:cs="Calibri"/>
          <w:b/>
          <w:color w:val="FF0000"/>
          <w:sz w:val="48"/>
          <w:szCs w:val="48"/>
          <w:lang w:val="fr-FR" w:eastAsia="en-US"/>
        </w:rPr>
        <w:t>présentiels sur les sites :</w:t>
      </w:r>
      <w:r w:rsidR="007E758E">
        <w:rPr>
          <w:rFonts w:ascii="Calibri" w:hAnsi="Calibri" w:cs="Calibri"/>
          <w:b/>
          <w:color w:val="FF0000"/>
          <w:sz w:val="48"/>
          <w:szCs w:val="48"/>
          <w:lang w:val="fr-FR" w:eastAsia="en-US"/>
        </w:rPr>
        <w:t xml:space="preserve"> </w:t>
      </w:r>
    </w:p>
    <w:p w14:paraId="510B4DC3" w14:textId="09BCFA8E" w:rsidR="000F1E99" w:rsidRDefault="00145108" w:rsidP="00264289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tabs>
          <w:tab w:val="left" w:pos="4282"/>
        </w:tabs>
        <w:suppressAutoHyphens w:val="0"/>
        <w:spacing w:line="232" w:lineRule="auto"/>
        <w:jc w:val="center"/>
        <w:rPr>
          <w:rFonts w:ascii="Calibri" w:hAnsi="Calibri" w:cs="Calibri"/>
          <w:b/>
          <w:color w:val="FF0000"/>
          <w:sz w:val="48"/>
          <w:szCs w:val="48"/>
          <w:lang w:val="fr-FR" w:eastAsia="en-US"/>
        </w:rPr>
      </w:pPr>
      <w:r w:rsidRPr="003B4706">
        <w:rPr>
          <w:rFonts w:ascii="Calibri" w:hAnsi="Calibri" w:cs="Calibri"/>
          <w:b/>
          <w:sz w:val="48"/>
          <w:szCs w:val="48"/>
          <w:lang w:val="fr-FR" w:eastAsia="en-US"/>
        </w:rPr>
        <w:t>Paris</w:t>
      </w:r>
      <w:r w:rsidR="00456154">
        <w:rPr>
          <w:rFonts w:ascii="Calibri" w:hAnsi="Calibri" w:cs="Calibri"/>
          <w:b/>
          <w:color w:val="FF0000"/>
          <w:sz w:val="48"/>
          <w:szCs w:val="48"/>
          <w:lang w:val="fr-FR" w:eastAsia="en-US"/>
        </w:rPr>
        <w:t xml:space="preserve"> </w:t>
      </w:r>
      <w:r w:rsidRPr="007E758E">
        <w:rPr>
          <w:rFonts w:ascii="Calibri" w:hAnsi="Calibri" w:cs="Calibri"/>
          <w:b/>
          <w:color w:val="FF0000"/>
          <w:sz w:val="48"/>
          <w:szCs w:val="48"/>
          <w:lang w:val="fr-FR" w:eastAsia="en-US"/>
        </w:rPr>
        <w:t>:</w:t>
      </w:r>
      <w:r w:rsidR="007E758E">
        <w:rPr>
          <w:rFonts w:ascii="Calibri" w:hAnsi="Calibri" w:cs="Calibri"/>
          <w:b/>
          <w:color w:val="FF0000"/>
          <w:sz w:val="48"/>
          <w:szCs w:val="48"/>
          <w:lang w:val="fr-FR" w:eastAsia="en-US"/>
        </w:rPr>
        <w:t xml:space="preserve"> </w:t>
      </w:r>
      <w:r w:rsidR="00456154">
        <w:rPr>
          <w:rFonts w:ascii="Calibri" w:hAnsi="Calibri" w:cs="Calibri"/>
          <w:b/>
          <w:color w:val="FF0000"/>
          <w:sz w:val="48"/>
          <w:szCs w:val="48"/>
          <w:lang w:val="fr-FR" w:eastAsia="en-US"/>
        </w:rPr>
        <w:t>Place d’Alleray lieu du CSEC</w:t>
      </w:r>
    </w:p>
    <w:p w14:paraId="4BF56C61" w14:textId="77777777" w:rsidR="003B4706" w:rsidRDefault="007E758E" w:rsidP="003B4706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tabs>
          <w:tab w:val="left" w:pos="4282"/>
        </w:tabs>
        <w:suppressAutoHyphens w:val="0"/>
        <w:spacing w:line="232" w:lineRule="auto"/>
        <w:jc w:val="center"/>
        <w:rPr>
          <w:rFonts w:ascii="Calibri" w:hAnsi="Calibri" w:cs="Calibri"/>
          <w:b/>
          <w:color w:val="FF0000"/>
          <w:sz w:val="48"/>
          <w:szCs w:val="48"/>
          <w:lang w:val="fr-FR" w:eastAsia="en-US"/>
        </w:rPr>
      </w:pPr>
      <w:r w:rsidRPr="003B4706">
        <w:rPr>
          <w:rFonts w:ascii="Calibri" w:hAnsi="Calibri" w:cs="Calibri"/>
          <w:b/>
          <w:sz w:val="48"/>
          <w:szCs w:val="48"/>
          <w:lang w:val="fr-FR" w:eastAsia="en-US"/>
        </w:rPr>
        <w:t>Cesson</w:t>
      </w:r>
      <w:r>
        <w:rPr>
          <w:rFonts w:ascii="Calibri" w:hAnsi="Calibri" w:cs="Calibri"/>
          <w:b/>
          <w:color w:val="FF0000"/>
          <w:sz w:val="48"/>
          <w:szCs w:val="48"/>
          <w:lang w:val="fr-FR" w:eastAsia="en-US"/>
        </w:rPr>
        <w:t xml:space="preserve"> : </w:t>
      </w:r>
      <w:r w:rsidR="00456154">
        <w:rPr>
          <w:rFonts w:ascii="Calibri" w:hAnsi="Calibri" w:cs="Calibri"/>
          <w:b/>
          <w:color w:val="FF0000"/>
          <w:sz w:val="48"/>
          <w:szCs w:val="48"/>
          <w:lang w:val="fr-FR" w:eastAsia="en-US"/>
        </w:rPr>
        <w:t>Devant le bat 1</w:t>
      </w:r>
      <w:r w:rsidR="003B4706" w:rsidRPr="003B4706">
        <w:rPr>
          <w:rFonts w:ascii="Calibri" w:hAnsi="Calibri" w:cs="Calibri"/>
          <w:b/>
          <w:color w:val="FF0000"/>
          <w:sz w:val="48"/>
          <w:szCs w:val="48"/>
          <w:lang w:val="fr-FR" w:eastAsia="en-US"/>
        </w:rPr>
        <w:t xml:space="preserve"> </w:t>
      </w:r>
    </w:p>
    <w:p w14:paraId="39B307DC" w14:textId="6188E9EF" w:rsidR="00DF51CC" w:rsidRDefault="003B4706" w:rsidP="007E758E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tabs>
          <w:tab w:val="left" w:pos="4282"/>
        </w:tabs>
        <w:suppressAutoHyphens w:val="0"/>
        <w:spacing w:line="232" w:lineRule="auto"/>
        <w:jc w:val="center"/>
        <w:rPr>
          <w:rFonts w:ascii="Calibri" w:hAnsi="Calibri" w:cs="Calibri"/>
          <w:b/>
          <w:color w:val="FF0000"/>
          <w:sz w:val="48"/>
          <w:szCs w:val="48"/>
          <w:lang w:val="fr-FR" w:eastAsia="en-US"/>
        </w:rPr>
      </w:pPr>
      <w:r>
        <w:rPr>
          <w:rFonts w:ascii="Calibri" w:hAnsi="Calibri" w:cs="Calibri"/>
          <w:b/>
          <w:color w:val="FF0000"/>
          <w:sz w:val="48"/>
          <w:szCs w:val="48"/>
          <w:lang w:val="fr-FR" w:eastAsia="en-US"/>
        </w:rPr>
        <w:t xml:space="preserve">Et </w:t>
      </w:r>
      <w:r w:rsidR="00601DC9">
        <w:rPr>
          <w:rFonts w:ascii="Calibri" w:hAnsi="Calibri" w:cs="Calibri"/>
          <w:b/>
          <w:sz w:val="48"/>
          <w:szCs w:val="48"/>
          <w:lang w:val="fr-FR" w:eastAsia="en-US"/>
        </w:rPr>
        <w:t>sur les autres sites</w:t>
      </w:r>
      <w:r>
        <w:rPr>
          <w:rFonts w:ascii="Calibri" w:hAnsi="Calibri" w:cs="Calibri"/>
          <w:b/>
          <w:color w:val="FF0000"/>
          <w:sz w:val="48"/>
          <w:szCs w:val="48"/>
          <w:lang w:val="fr-FR" w:eastAsia="en-US"/>
        </w:rPr>
        <w:t xml:space="preserve"> débrayage </w:t>
      </w:r>
      <w:r w:rsidR="00601DC9">
        <w:rPr>
          <w:rFonts w:ascii="Calibri" w:hAnsi="Calibri" w:cs="Calibri"/>
          <w:b/>
          <w:color w:val="FF0000"/>
          <w:sz w:val="48"/>
          <w:szCs w:val="48"/>
          <w:lang w:val="fr-FR" w:eastAsia="en-US"/>
        </w:rPr>
        <w:t xml:space="preserve">Teams </w:t>
      </w:r>
      <w:r>
        <w:rPr>
          <w:rFonts w:ascii="Calibri" w:hAnsi="Calibri" w:cs="Calibri"/>
          <w:b/>
          <w:color w:val="FF0000"/>
          <w:sz w:val="48"/>
          <w:szCs w:val="48"/>
          <w:lang w:val="fr-FR" w:eastAsia="en-US"/>
        </w:rPr>
        <w:t>!</w:t>
      </w:r>
      <w:r w:rsidR="00F64FB8">
        <w:rPr>
          <w:rFonts w:ascii="Calibri" w:hAnsi="Calibri" w:cs="Calibri"/>
          <w:b/>
          <w:color w:val="FF0000"/>
          <w:sz w:val="48"/>
          <w:szCs w:val="48"/>
          <w:lang w:val="fr-FR" w:eastAsia="en-US"/>
        </w:rPr>
        <w:t xml:space="preserve"> </w:t>
      </w:r>
      <w:r w:rsidR="00F64FB8">
        <w:rPr>
          <w:rFonts w:ascii="Calibri" w:hAnsi="Calibri" w:cs="Calibri"/>
          <w:b/>
          <w:noProof/>
          <w:color w:val="FF0000"/>
          <w:sz w:val="48"/>
          <w:szCs w:val="48"/>
          <w:lang w:val="fr-FR" w:eastAsia="en-US"/>
        </w:rPr>
        <w:drawing>
          <wp:inline distT="0" distB="0" distL="0" distR="0" wp14:anchorId="3352A5EA" wp14:editId="510B1FB2">
            <wp:extent cx="885825" cy="885825"/>
            <wp:effectExtent l="0" t="0" r="9525" b="9525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8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8372A7" w14:textId="604EE89C" w:rsidR="00F64FB8" w:rsidRPr="00F64FB8" w:rsidRDefault="00F64FB8" w:rsidP="007E758E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tabs>
          <w:tab w:val="left" w:pos="4282"/>
        </w:tabs>
        <w:suppressAutoHyphens w:val="0"/>
        <w:spacing w:line="232" w:lineRule="auto"/>
        <w:jc w:val="center"/>
        <w:rPr>
          <w:rFonts w:ascii="Calibri" w:hAnsi="Calibri" w:cs="Calibri"/>
          <w:bCs/>
          <w:color w:val="FF0000"/>
          <w:sz w:val="20"/>
          <w:szCs w:val="20"/>
          <w:lang w:val="fr-FR" w:eastAsia="en-US"/>
        </w:rPr>
      </w:pPr>
      <w:r w:rsidRPr="00F64FB8">
        <w:rPr>
          <w:rFonts w:ascii="Calibri" w:hAnsi="Calibri" w:cs="Calibri"/>
          <w:bCs/>
          <w:color w:val="FF0000"/>
          <w:sz w:val="20"/>
          <w:szCs w:val="20"/>
          <w:lang w:val="fr-FR" w:eastAsia="en-US"/>
        </w:rPr>
        <w:t>https://teams.microsoft.com/l/meetup-join/19%3ameeting_NTU3OGVjZDYtMzQ0NC00NDk2LTk3OWUtZjkzMTMzNjRjZmZm%40thread.v2/0?context=%7b%22Tid%22%3a%2290c7a20a-f34b-40bf-bc48-b9253b6f5d20%22%2c%22Oid%22%3a%229582c17a-eb7f-4e2b-b450-86af9ad34302%22%7d</w:t>
      </w:r>
    </w:p>
    <w:p w14:paraId="24414A7B" w14:textId="64D1F49D" w:rsidR="00040494" w:rsidRDefault="00040494" w:rsidP="00040494">
      <w:pPr>
        <w:jc w:val="both"/>
        <w:rPr>
          <w:sz w:val="44"/>
          <w:szCs w:val="44"/>
          <w:lang w:val="fr-FR"/>
        </w:rPr>
      </w:pPr>
    </w:p>
    <w:p w14:paraId="65A2180E" w14:textId="77777777" w:rsidR="001F191E" w:rsidRPr="007C2432" w:rsidRDefault="001F191E" w:rsidP="00040494">
      <w:pPr>
        <w:jc w:val="both"/>
        <w:rPr>
          <w:sz w:val="44"/>
          <w:szCs w:val="44"/>
          <w:lang w:val="fr-FR"/>
        </w:rPr>
      </w:pPr>
    </w:p>
    <w:p w14:paraId="77D31610" w14:textId="5844F0BC" w:rsidR="00DF51CC" w:rsidRPr="00DF51CC" w:rsidRDefault="00376BFB" w:rsidP="00DF51CC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tabs>
          <w:tab w:val="left" w:pos="4282"/>
        </w:tabs>
        <w:suppressAutoHyphens w:val="0"/>
        <w:spacing w:line="232" w:lineRule="auto"/>
        <w:jc w:val="center"/>
        <w:rPr>
          <w:rFonts w:ascii="Calibri" w:hAnsi="Calibri" w:cs="Calibri"/>
          <w:bCs/>
          <w:sz w:val="48"/>
          <w:szCs w:val="48"/>
          <w:lang w:val="fr-FR" w:eastAsia="en-US"/>
        </w:rPr>
      </w:pPr>
      <w:r>
        <w:rPr>
          <w:rFonts w:ascii="Calibri" w:hAnsi="Calibri" w:cs="Calibri"/>
          <w:bCs/>
          <w:sz w:val="48"/>
          <w:szCs w:val="48"/>
          <w:lang w:val="fr-FR" w:eastAsia="en-US"/>
        </w:rPr>
        <w:t>À</w:t>
      </w:r>
      <w:r w:rsidR="00DF51CC" w:rsidRPr="00DF51CC">
        <w:rPr>
          <w:rFonts w:ascii="Calibri" w:hAnsi="Calibri" w:cs="Calibri"/>
          <w:bCs/>
          <w:sz w:val="48"/>
          <w:szCs w:val="48"/>
          <w:lang w:val="fr-FR" w:eastAsia="en-US"/>
        </w:rPr>
        <w:t xml:space="preserve"> l’occasion </w:t>
      </w:r>
      <w:r w:rsidR="00145108">
        <w:rPr>
          <w:rFonts w:ascii="Calibri" w:hAnsi="Calibri" w:cs="Calibri"/>
          <w:bCs/>
          <w:sz w:val="48"/>
          <w:szCs w:val="48"/>
          <w:lang w:val="fr-FR" w:eastAsia="en-US"/>
        </w:rPr>
        <w:t xml:space="preserve">du </w:t>
      </w:r>
      <w:r w:rsidR="00145108" w:rsidRPr="00456154">
        <w:rPr>
          <w:rFonts w:ascii="Calibri" w:hAnsi="Calibri" w:cs="Calibri"/>
          <w:b/>
          <w:sz w:val="48"/>
          <w:szCs w:val="48"/>
          <w:lang w:val="fr-FR" w:eastAsia="en-US"/>
        </w:rPr>
        <w:t>Comité Social et Economique</w:t>
      </w:r>
      <w:r w:rsidR="007E758E" w:rsidRPr="00456154">
        <w:rPr>
          <w:rFonts w:ascii="Calibri" w:hAnsi="Calibri" w:cs="Calibri"/>
          <w:b/>
          <w:sz w:val="48"/>
          <w:szCs w:val="48"/>
          <w:lang w:val="fr-FR" w:eastAsia="en-US"/>
        </w:rPr>
        <w:t xml:space="preserve"> Central</w:t>
      </w:r>
      <w:r w:rsidR="00145108">
        <w:rPr>
          <w:rFonts w:ascii="Calibri" w:hAnsi="Calibri" w:cs="Calibri"/>
          <w:bCs/>
          <w:sz w:val="48"/>
          <w:szCs w:val="48"/>
          <w:lang w:val="fr-FR" w:eastAsia="en-US"/>
        </w:rPr>
        <w:t xml:space="preserve"> (CSEC) du 5 octobre sur le Plan de Départs Volontaires </w:t>
      </w:r>
    </w:p>
    <w:p w14:paraId="78026BA8" w14:textId="350AD3B2" w:rsidR="00DF51CC" w:rsidRDefault="00DF51CC" w:rsidP="000F1E99">
      <w:pPr>
        <w:jc w:val="center"/>
        <w:rPr>
          <w:rFonts w:ascii="Calibri" w:hAnsi="Calibri" w:cs="Calibri"/>
          <w:b/>
          <w:sz w:val="44"/>
          <w:szCs w:val="44"/>
          <w:lang w:val="fr-FR"/>
        </w:rPr>
      </w:pPr>
    </w:p>
    <w:p w14:paraId="0FE8F203" w14:textId="5CF998EC" w:rsidR="000F1E99" w:rsidRPr="007E758E" w:rsidRDefault="00DF51CC" w:rsidP="00376BFB">
      <w:pPr>
        <w:tabs>
          <w:tab w:val="left" w:pos="4282"/>
        </w:tabs>
        <w:suppressAutoHyphens w:val="0"/>
        <w:spacing w:line="232" w:lineRule="auto"/>
        <w:jc w:val="both"/>
        <w:rPr>
          <w:rFonts w:ascii="Calibri" w:hAnsi="Calibri" w:cs="Calibri"/>
          <w:i/>
          <w:sz w:val="44"/>
          <w:szCs w:val="44"/>
          <w:lang w:val="fr-FR" w:eastAsia="en-US"/>
        </w:rPr>
      </w:pPr>
      <w:r w:rsidRPr="007E758E">
        <w:rPr>
          <w:rFonts w:ascii="Calibri" w:hAnsi="Calibri" w:cs="Calibri"/>
          <w:i/>
          <w:sz w:val="44"/>
          <w:szCs w:val="44"/>
          <w:lang w:val="fr-FR" w:eastAsia="en-US"/>
        </w:rPr>
        <w:t xml:space="preserve">L’objectif est de </w:t>
      </w:r>
      <w:r w:rsidR="00145108" w:rsidRPr="007E758E">
        <w:rPr>
          <w:rFonts w:ascii="Calibri" w:hAnsi="Calibri" w:cs="Calibri"/>
          <w:i/>
          <w:sz w:val="44"/>
          <w:szCs w:val="44"/>
          <w:lang w:val="fr-FR" w:eastAsia="en-US"/>
        </w:rPr>
        <w:t xml:space="preserve">continuer à </w:t>
      </w:r>
      <w:r w:rsidRPr="007E758E">
        <w:rPr>
          <w:rFonts w:ascii="Calibri" w:hAnsi="Calibri" w:cs="Calibri"/>
          <w:i/>
          <w:sz w:val="44"/>
          <w:szCs w:val="44"/>
          <w:lang w:val="fr-FR" w:eastAsia="en-US"/>
        </w:rPr>
        <w:t>montrer à la direction notre opposition à son plan de suppressions de postes</w:t>
      </w:r>
      <w:r w:rsidR="007E758E" w:rsidRPr="007E758E">
        <w:rPr>
          <w:rFonts w:ascii="Calibri" w:hAnsi="Calibri" w:cs="Calibri"/>
          <w:i/>
          <w:sz w:val="44"/>
          <w:szCs w:val="44"/>
          <w:lang w:val="fr-FR" w:eastAsia="en-US"/>
        </w:rPr>
        <w:t xml:space="preserve"> et de </w:t>
      </w:r>
      <w:r w:rsidR="007E758E" w:rsidRPr="003B4706">
        <w:rPr>
          <w:rFonts w:ascii="Calibri" w:hAnsi="Calibri" w:cs="Calibri"/>
          <w:b/>
          <w:bCs/>
          <w:i/>
          <w:sz w:val="44"/>
          <w:szCs w:val="44"/>
          <w:lang w:val="fr-FR" w:eastAsia="en-US"/>
        </w:rPr>
        <w:t xml:space="preserve">remettre la pétition à la direction </w:t>
      </w:r>
      <w:r w:rsidR="003B4706" w:rsidRPr="003B4706">
        <w:rPr>
          <w:rFonts w:ascii="Calibri" w:hAnsi="Calibri" w:cs="Calibri"/>
          <w:b/>
          <w:bCs/>
          <w:i/>
          <w:sz w:val="44"/>
          <w:szCs w:val="44"/>
          <w:lang w:val="fr-FR" w:eastAsia="en-US"/>
        </w:rPr>
        <w:t>d’Orange</w:t>
      </w:r>
    </w:p>
    <w:p w14:paraId="769918CE" w14:textId="77777777" w:rsidR="009E7DEC" w:rsidRPr="007E758E" w:rsidRDefault="009E7DEC" w:rsidP="009E7DEC">
      <w:pPr>
        <w:suppressAutoHyphens w:val="0"/>
        <w:spacing w:line="232" w:lineRule="auto"/>
        <w:ind w:left="540"/>
        <w:rPr>
          <w:rFonts w:ascii="Calibri" w:hAnsi="Calibri" w:cs="Calibri"/>
          <w:sz w:val="22"/>
          <w:szCs w:val="22"/>
          <w:lang w:val="fr-FR" w:eastAsia="en-US"/>
        </w:rPr>
      </w:pPr>
    </w:p>
    <w:tbl>
      <w:tblPr>
        <w:tblW w:w="0" w:type="auto"/>
        <w:tblInd w:w="2833" w:type="dxa"/>
        <w:tblLook w:val="04A0" w:firstRow="1" w:lastRow="0" w:firstColumn="1" w:lastColumn="0" w:noHBand="0" w:noVBand="1"/>
      </w:tblPr>
      <w:tblGrid>
        <w:gridCol w:w="3998"/>
        <w:gridCol w:w="1386"/>
      </w:tblGrid>
      <w:tr w:rsidR="007E758E" w:rsidRPr="00393DC9" w14:paraId="408DC086" w14:textId="77777777" w:rsidTr="007E758E">
        <w:trPr>
          <w:trHeight w:val="980"/>
        </w:trPr>
        <w:tc>
          <w:tcPr>
            <w:tcW w:w="3596" w:type="dxa"/>
            <w:shd w:val="clear" w:color="auto" w:fill="auto"/>
          </w:tcPr>
          <w:p w14:paraId="22B41775" w14:textId="77777777" w:rsidR="007E758E" w:rsidRPr="00393DC9" w:rsidRDefault="007E758E" w:rsidP="00C72B28">
            <w:pPr>
              <w:tabs>
                <w:tab w:val="left" w:pos="4282"/>
              </w:tabs>
              <w:suppressAutoHyphens w:val="0"/>
              <w:spacing w:line="232" w:lineRule="auto"/>
              <w:jc w:val="center"/>
              <w:rPr>
                <w:rFonts w:ascii="Calibri" w:hAnsi="Calibri" w:cs="Calibri"/>
                <w:noProof/>
                <w:sz w:val="32"/>
                <w:szCs w:val="32"/>
                <w:lang w:val="fr-FR"/>
              </w:rPr>
            </w:pPr>
            <w:r w:rsidRPr="00393DC9">
              <w:rPr>
                <w:rFonts w:ascii="Calibri" w:hAnsi="Calibri" w:cs="Calibri"/>
                <w:noProof/>
                <w:sz w:val="32"/>
                <w:szCs w:val="32"/>
                <w:lang w:val="fr-FR"/>
              </w:rPr>
              <w:t>Signez la pétition contre</w:t>
            </w:r>
            <w:r>
              <w:rPr>
                <w:rFonts w:ascii="Calibri" w:hAnsi="Calibri" w:cs="Calibri"/>
                <w:noProof/>
                <w:sz w:val="32"/>
                <w:szCs w:val="32"/>
                <w:lang w:val="fr-FR"/>
              </w:rPr>
              <w:br/>
            </w:r>
            <w:r w:rsidRPr="00393DC9">
              <w:rPr>
                <w:rFonts w:ascii="Calibri" w:hAnsi="Calibri" w:cs="Calibri"/>
                <w:noProof/>
                <w:sz w:val="32"/>
                <w:szCs w:val="32"/>
                <w:lang w:val="fr-FR"/>
              </w:rPr>
              <w:t>les suppressions d’emplois</w:t>
            </w:r>
          </w:p>
          <w:p w14:paraId="71F4B579" w14:textId="77777777" w:rsidR="007E758E" w:rsidRPr="00393DC9" w:rsidRDefault="009F5C61" w:rsidP="00C72B28">
            <w:pPr>
              <w:jc w:val="center"/>
              <w:rPr>
                <w:rFonts w:ascii="Calibri" w:hAnsi="Calibri" w:cs="Calibri"/>
                <w:noProof/>
                <w:lang w:val="fr-FR"/>
              </w:rPr>
            </w:pPr>
            <w:hyperlink r:id="rId14" w:history="1">
              <w:r w:rsidR="007E758E" w:rsidRPr="006D77DF">
                <w:rPr>
                  <w:rStyle w:val="Lienhypertexte"/>
                  <w:rFonts w:ascii="Calibri" w:hAnsi="Calibri" w:cs="Calibri"/>
                  <w:b/>
                  <w:bCs/>
                  <w:noProof/>
                  <w:sz w:val="32"/>
                  <w:szCs w:val="32"/>
                  <w:lang w:val="fr-FR" w:eastAsia="fr-FR"/>
                </w:rPr>
                <w:t>https://chng.it/mNgGksSpFJ</w:t>
              </w:r>
            </w:hyperlink>
          </w:p>
        </w:tc>
        <w:tc>
          <w:tcPr>
            <w:tcW w:w="1348" w:type="dxa"/>
            <w:shd w:val="clear" w:color="auto" w:fill="auto"/>
          </w:tcPr>
          <w:p w14:paraId="53E2D838" w14:textId="05DC0532" w:rsidR="007E758E" w:rsidRPr="00393DC9" w:rsidRDefault="007E758E" w:rsidP="00C72B28">
            <w:pPr>
              <w:tabs>
                <w:tab w:val="left" w:pos="4282"/>
              </w:tabs>
              <w:suppressAutoHyphens w:val="0"/>
              <w:spacing w:line="232" w:lineRule="auto"/>
              <w:jc w:val="right"/>
              <w:rPr>
                <w:rFonts w:ascii="Calibri" w:hAnsi="Calibri" w:cs="Calibri"/>
                <w:noProof/>
                <w:lang w:val="fr-FR"/>
              </w:rPr>
            </w:pPr>
            <w:r w:rsidRPr="00393DC9">
              <w:rPr>
                <w:rFonts w:ascii="Calibri" w:hAnsi="Calibri" w:cs="Calibri"/>
                <w:b/>
                <w:bCs/>
                <w:noProof/>
                <w:color w:val="0070C0"/>
                <w:sz w:val="18"/>
                <w:szCs w:val="18"/>
                <w:lang w:eastAsia="fr-FR"/>
              </w:rPr>
              <w:drawing>
                <wp:inline distT="0" distB="0" distL="0" distR="0" wp14:anchorId="21C521F2" wp14:editId="2FA91D76">
                  <wp:extent cx="742315" cy="730250"/>
                  <wp:effectExtent l="0" t="0" r="635" b="0"/>
                  <wp:docPr id="7" name="Imag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2315" cy="730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BB272B3" w14:textId="77777777" w:rsidR="001F191E" w:rsidRDefault="001F191E" w:rsidP="00376BFB">
      <w:pPr>
        <w:suppressAutoHyphens w:val="0"/>
        <w:spacing w:line="232" w:lineRule="auto"/>
        <w:ind w:left="540"/>
        <w:jc w:val="center"/>
        <w:rPr>
          <w:rFonts w:ascii="Calibri" w:hAnsi="Calibri" w:cs="Calibri"/>
          <w:sz w:val="28"/>
          <w:szCs w:val="28"/>
          <w:lang w:val="fr-FR" w:eastAsia="en-US"/>
        </w:rPr>
      </w:pPr>
    </w:p>
    <w:p w14:paraId="4685EFFA" w14:textId="77777777" w:rsidR="007E758E" w:rsidRPr="007E758E" w:rsidRDefault="007E758E" w:rsidP="007E758E">
      <w:pPr>
        <w:tabs>
          <w:tab w:val="left" w:pos="4282"/>
        </w:tabs>
        <w:suppressAutoHyphens w:val="0"/>
        <w:spacing w:line="232" w:lineRule="auto"/>
        <w:jc w:val="center"/>
        <w:rPr>
          <w:rFonts w:ascii="Arial" w:hAnsi="Arial" w:cs="Arial"/>
          <w:i/>
          <w:iCs/>
          <w:sz w:val="28"/>
          <w:szCs w:val="28"/>
          <w:lang w:val="fr-FR" w:eastAsia="fr-FR"/>
        </w:rPr>
      </w:pPr>
      <w:r w:rsidRPr="007E758E">
        <w:rPr>
          <w:rFonts w:ascii="Arial" w:hAnsi="Arial" w:cs="Arial"/>
          <w:b/>
          <w:bCs/>
          <w:i/>
          <w:iCs/>
          <w:sz w:val="28"/>
          <w:szCs w:val="28"/>
          <w:u w:val="single"/>
          <w:lang w:val="fr-FR"/>
        </w:rPr>
        <w:t>Droit de grève, rappel des droits</w:t>
      </w:r>
      <w:r w:rsidRPr="007E758E">
        <w:rPr>
          <w:rFonts w:ascii="Arial" w:hAnsi="Arial" w:cs="Arial"/>
          <w:i/>
          <w:iCs/>
          <w:sz w:val="28"/>
          <w:szCs w:val="28"/>
          <w:lang w:val="fr-FR"/>
        </w:rPr>
        <w:t xml:space="preserve"> :</w:t>
      </w:r>
    </w:p>
    <w:p w14:paraId="1B543139" w14:textId="77777777" w:rsidR="007E758E" w:rsidRDefault="007E758E" w:rsidP="007E758E">
      <w:pPr>
        <w:pStyle w:val="NormalWeb"/>
        <w:spacing w:before="0" w:beforeAutospacing="0" w:after="0" w:afterAutospacing="0"/>
        <w:jc w:val="center"/>
      </w:pPr>
    </w:p>
    <w:p w14:paraId="07F124AA" w14:textId="77777777" w:rsidR="007E758E" w:rsidRPr="00F64FB8" w:rsidRDefault="007E758E" w:rsidP="007E758E">
      <w:pPr>
        <w:pStyle w:val="NormalWeb"/>
        <w:spacing w:before="0" w:beforeAutospacing="0" w:after="0" w:afterAutospacing="0"/>
        <w:rPr>
          <w:sz w:val="18"/>
          <w:szCs w:val="18"/>
        </w:rPr>
      </w:pPr>
      <w:r w:rsidRPr="00F64FB8">
        <w:rPr>
          <w:rFonts w:ascii="Arial" w:hAnsi="Arial" w:cs="Arial"/>
          <w:sz w:val="20"/>
          <w:szCs w:val="20"/>
        </w:rPr>
        <w:t>Pour se mettre en grève, il ne faut pas l’annoncer à l’avance à son manager, qui ne peut pas légalement vous imposer de lui dire à l’avance. Ce n’est que le jour suivant qu’il a le droit de vous le demander, et vous avez alors l’obligation de lui répondre.</w:t>
      </w:r>
    </w:p>
    <w:p w14:paraId="49182FC6" w14:textId="77777777" w:rsidR="007E758E" w:rsidRPr="00F64FB8" w:rsidRDefault="007E758E" w:rsidP="007E758E">
      <w:pPr>
        <w:pStyle w:val="NormalWeb"/>
        <w:spacing w:before="0" w:beforeAutospacing="0" w:after="0" w:afterAutospacing="0"/>
        <w:jc w:val="both"/>
        <w:rPr>
          <w:sz w:val="18"/>
          <w:szCs w:val="18"/>
        </w:rPr>
      </w:pPr>
      <w:r w:rsidRPr="00F64FB8">
        <w:rPr>
          <w:rFonts w:ascii="Arial" w:hAnsi="Arial" w:cs="Arial"/>
          <w:color w:val="C00000"/>
          <w:sz w:val="18"/>
          <w:szCs w:val="18"/>
        </w:rPr>
        <w:t>Pour les salariés et fonctionnaires détachés :</w:t>
      </w:r>
    </w:p>
    <w:p w14:paraId="3FEDAA9A" w14:textId="77777777" w:rsidR="007E758E" w:rsidRPr="00F64FB8" w:rsidRDefault="007E758E" w:rsidP="007E758E">
      <w:pPr>
        <w:pStyle w:val="NormalWeb"/>
        <w:spacing w:before="0" w:beforeAutospacing="0" w:after="0" w:afterAutospacing="0"/>
        <w:jc w:val="both"/>
        <w:rPr>
          <w:sz w:val="18"/>
          <w:szCs w:val="18"/>
        </w:rPr>
      </w:pPr>
      <w:r w:rsidRPr="00F64FB8">
        <w:rPr>
          <w:rFonts w:ascii="Arial" w:hAnsi="Arial" w:cs="Arial"/>
          <w:sz w:val="18"/>
          <w:szCs w:val="18"/>
        </w:rPr>
        <w:t>1/160</w:t>
      </w:r>
      <w:r w:rsidRPr="00F64FB8">
        <w:rPr>
          <w:rFonts w:ascii="Arial" w:hAnsi="Arial" w:cs="Arial"/>
          <w:sz w:val="18"/>
          <w:szCs w:val="18"/>
          <w:vertAlign w:val="superscript"/>
        </w:rPr>
        <w:t>ème</w:t>
      </w:r>
      <w:r w:rsidRPr="00F64FB8">
        <w:rPr>
          <w:rFonts w:ascii="Arial" w:hAnsi="Arial" w:cs="Arial"/>
          <w:sz w:val="18"/>
          <w:szCs w:val="18"/>
        </w:rPr>
        <w:t xml:space="preserve"> si l’arrêt du travail est inférieur ou égal à 1 heure. </w:t>
      </w:r>
    </w:p>
    <w:p w14:paraId="1BB6B076" w14:textId="77777777" w:rsidR="007E758E" w:rsidRPr="00F64FB8" w:rsidRDefault="007E758E" w:rsidP="007E758E">
      <w:pPr>
        <w:pStyle w:val="NormalWeb"/>
        <w:spacing w:before="0" w:beforeAutospacing="0" w:after="0" w:afterAutospacing="0"/>
        <w:jc w:val="both"/>
        <w:rPr>
          <w:sz w:val="18"/>
          <w:szCs w:val="18"/>
        </w:rPr>
      </w:pPr>
      <w:r w:rsidRPr="00F64FB8">
        <w:rPr>
          <w:rFonts w:ascii="Arial" w:hAnsi="Arial" w:cs="Arial"/>
          <w:sz w:val="18"/>
          <w:szCs w:val="18"/>
        </w:rPr>
        <w:t>1/50</w:t>
      </w:r>
      <w:r w:rsidRPr="00F64FB8">
        <w:rPr>
          <w:rFonts w:ascii="Arial" w:hAnsi="Arial" w:cs="Arial"/>
          <w:sz w:val="18"/>
          <w:szCs w:val="18"/>
          <w:vertAlign w:val="superscript"/>
        </w:rPr>
        <w:t>ème</w:t>
      </w:r>
      <w:r w:rsidRPr="00F64FB8">
        <w:rPr>
          <w:rFonts w:ascii="Arial" w:hAnsi="Arial" w:cs="Arial"/>
          <w:sz w:val="18"/>
          <w:szCs w:val="18"/>
        </w:rPr>
        <w:t xml:space="preserve"> si l’arrêt du travail est supérieur à une heure, et inférieur ou égal à la ½ journée.</w:t>
      </w:r>
    </w:p>
    <w:p w14:paraId="4A9C6287" w14:textId="77777777" w:rsidR="007E758E" w:rsidRPr="00F64FB8" w:rsidRDefault="007E758E" w:rsidP="007E758E">
      <w:pPr>
        <w:pStyle w:val="NormalWeb"/>
        <w:spacing w:before="0" w:beforeAutospacing="0" w:after="0" w:afterAutospacing="0"/>
        <w:jc w:val="both"/>
        <w:rPr>
          <w:sz w:val="18"/>
          <w:szCs w:val="18"/>
        </w:rPr>
      </w:pPr>
      <w:r w:rsidRPr="00F64FB8">
        <w:rPr>
          <w:rFonts w:ascii="Arial" w:hAnsi="Arial" w:cs="Arial"/>
          <w:sz w:val="18"/>
          <w:szCs w:val="18"/>
        </w:rPr>
        <w:t>1/30</w:t>
      </w:r>
      <w:r w:rsidRPr="00F64FB8">
        <w:rPr>
          <w:rFonts w:ascii="Arial" w:hAnsi="Arial" w:cs="Arial"/>
          <w:sz w:val="18"/>
          <w:szCs w:val="18"/>
          <w:vertAlign w:val="superscript"/>
        </w:rPr>
        <w:t>ème</w:t>
      </w:r>
      <w:r w:rsidRPr="00F64FB8">
        <w:rPr>
          <w:rFonts w:ascii="Arial" w:hAnsi="Arial" w:cs="Arial"/>
          <w:sz w:val="18"/>
          <w:szCs w:val="18"/>
        </w:rPr>
        <w:t xml:space="preserve"> si l’arrêt du travail est supérieur à la demi-journée et au moins égal à la journée.</w:t>
      </w:r>
    </w:p>
    <w:p w14:paraId="46445537" w14:textId="1F883B1F" w:rsidR="007E758E" w:rsidRPr="00F64FB8" w:rsidRDefault="007E758E" w:rsidP="007E758E">
      <w:pPr>
        <w:pStyle w:val="NormalWeb"/>
        <w:spacing w:before="0" w:beforeAutospacing="0" w:after="0" w:afterAutospacing="0"/>
        <w:jc w:val="both"/>
        <w:rPr>
          <w:sz w:val="18"/>
          <w:szCs w:val="18"/>
        </w:rPr>
      </w:pPr>
      <w:r w:rsidRPr="00F64FB8">
        <w:rPr>
          <w:rFonts w:ascii="Arial" w:hAnsi="Arial" w:cs="Arial"/>
          <w:color w:val="C00000"/>
          <w:sz w:val="18"/>
          <w:szCs w:val="18"/>
        </w:rPr>
        <w:t>Pour les fonctionnaires en position normale d’activité :</w:t>
      </w:r>
      <w:r w:rsidRPr="00F64FB8">
        <w:rPr>
          <w:rFonts w:ascii="Arial" w:hAnsi="Arial" w:cs="Arial"/>
          <w:sz w:val="18"/>
          <w:szCs w:val="18"/>
        </w:rPr>
        <w:t xml:space="preserve"> Quelle que soit la durée de la grève sur la journée de travail, prélèvement de 1/30</w:t>
      </w:r>
      <w:r w:rsidRPr="00F64FB8">
        <w:rPr>
          <w:rFonts w:ascii="Arial" w:hAnsi="Arial" w:cs="Arial"/>
          <w:sz w:val="18"/>
          <w:szCs w:val="18"/>
          <w:vertAlign w:val="superscript"/>
        </w:rPr>
        <w:t>ème</w:t>
      </w:r>
      <w:r w:rsidRPr="00F64FB8">
        <w:rPr>
          <w:rFonts w:ascii="Arial" w:hAnsi="Arial" w:cs="Arial"/>
          <w:sz w:val="18"/>
          <w:szCs w:val="18"/>
        </w:rPr>
        <w:t xml:space="preserve"> du salaire mensuel.</w:t>
      </w:r>
    </w:p>
    <w:sectPr w:rsidR="007E758E" w:rsidRPr="00F64FB8" w:rsidSect="00DD3A35">
      <w:footerReference w:type="even" r:id="rId16"/>
      <w:footerReference w:type="default" r:id="rId17"/>
      <w:footerReference w:type="first" r:id="rId18"/>
      <w:footnotePr>
        <w:pos w:val="beneathText"/>
      </w:footnotePr>
      <w:pgSz w:w="11905" w:h="16837"/>
      <w:pgMar w:top="426" w:right="423" w:bottom="426" w:left="426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CD53F3" w14:textId="77777777" w:rsidR="00542603" w:rsidRDefault="00542603" w:rsidP="00D720C8">
      <w:r>
        <w:separator/>
      </w:r>
    </w:p>
  </w:endnote>
  <w:endnote w:type="continuationSeparator" w:id="0">
    <w:p w14:paraId="2F7D7933" w14:textId="77777777" w:rsidR="00542603" w:rsidRDefault="00542603" w:rsidP="00D720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jaVu Sans">
    <w:charset w:val="00"/>
    <w:family w:val="swiss"/>
    <w:pitch w:val="variable"/>
    <w:sig w:usb0="E7000EFF" w:usb1="5200FDFF" w:usb2="0A242021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 75 Bold">
    <w:panose1 w:val="020B0804020202020204"/>
    <w:charset w:val="00"/>
    <w:family w:val="swiss"/>
    <w:pitch w:val="variable"/>
    <w:sig w:usb0="A00002AF" w:usb1="5000205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3B64AE" w14:textId="330CCBC3" w:rsidR="007E758E" w:rsidRDefault="009F5C61">
    <w:pPr>
      <w:pStyle w:val="Pieddepage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0CF1B669" wp14:editId="21C2A9BD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43865" cy="443865"/>
              <wp:effectExtent l="0" t="0" r="6985" b="0"/>
              <wp:wrapNone/>
              <wp:docPr id="2" name="Zone de texte 2" descr="Orange Restricted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233144B" w14:textId="4C9E3A31" w:rsidR="009F5C61" w:rsidRPr="009F5C61" w:rsidRDefault="009F5C61" w:rsidP="009F5C61">
                          <w:pPr>
                            <w:rPr>
                              <w:rFonts w:ascii="Helvetica 75 Bold" w:eastAsia="Helvetica 75 Bold" w:hAnsi="Helvetica 75 Bold" w:cs="Helvetica 75 Bold"/>
                              <w:noProof/>
                              <w:color w:val="ED7D31"/>
                              <w:sz w:val="16"/>
                              <w:szCs w:val="16"/>
                            </w:rPr>
                          </w:pPr>
                          <w:r w:rsidRPr="009F5C61">
                            <w:rPr>
                              <w:rFonts w:ascii="Helvetica 75 Bold" w:eastAsia="Helvetica 75 Bold" w:hAnsi="Helvetica 75 Bold" w:cs="Helvetica 75 Bold"/>
                              <w:noProof/>
                              <w:color w:val="ED7D31"/>
                              <w:sz w:val="16"/>
                              <w:szCs w:val="16"/>
                            </w:rPr>
                            <w:t>Orange Restricted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CF1B669" id="_x0000_t202" coordsize="21600,21600" o:spt="202" path="m,l,21600r21600,l21600,xe">
              <v:stroke joinstyle="miter"/>
              <v:path gradientshapeok="t" o:connecttype="rect"/>
            </v:shapetype>
            <v:shape id="Zone de texte 2" o:spid="_x0000_s1026" type="#_x0000_t202" alt="Orange Restricted" style="position:absolute;margin-left:0;margin-top:0;width:34.95pt;height:34.95pt;z-index:251659264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" filled="f" stroked="f">
              <v:fill o:detectmouseclick="t"/>
              <v:textbox style="mso-fit-shape-to-text:t" inset="0,0,0,15pt">
                <w:txbxContent>
                  <w:p w14:paraId="1233144B" w14:textId="4C9E3A31" w:rsidR="009F5C61" w:rsidRPr="009F5C61" w:rsidRDefault="009F5C61" w:rsidP="009F5C61">
                    <w:pPr>
                      <w:rPr>
                        <w:rFonts w:ascii="Helvetica 75 Bold" w:eastAsia="Helvetica 75 Bold" w:hAnsi="Helvetica 75 Bold" w:cs="Helvetica 75 Bold"/>
                        <w:noProof/>
                        <w:color w:val="ED7D31"/>
                        <w:sz w:val="16"/>
                        <w:szCs w:val="16"/>
                      </w:rPr>
                    </w:pPr>
                    <w:r w:rsidRPr="009F5C61">
                      <w:rPr>
                        <w:rFonts w:ascii="Helvetica 75 Bold" w:eastAsia="Helvetica 75 Bold" w:hAnsi="Helvetica 75 Bold" w:cs="Helvetica 75 Bold"/>
                        <w:noProof/>
                        <w:color w:val="ED7D31"/>
                        <w:sz w:val="16"/>
                        <w:szCs w:val="16"/>
                      </w:rPr>
                      <w:t>Orange Restricted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81E5F3" w14:textId="5F39B23B" w:rsidR="009F5C61" w:rsidRDefault="009F5C61">
    <w:pPr>
      <w:pStyle w:val="Pieddepage"/>
    </w:pPr>
    <w:r>
      <w:rPr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437768C3" wp14:editId="09B4442D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43865" cy="443865"/>
              <wp:effectExtent l="0" t="0" r="6985" b="0"/>
              <wp:wrapNone/>
              <wp:docPr id="6" name="Zone de texte 6" descr="Orange Restricted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B2B1877" w14:textId="7F566B43" w:rsidR="009F5C61" w:rsidRPr="009F5C61" w:rsidRDefault="009F5C61" w:rsidP="009F5C61">
                          <w:pPr>
                            <w:rPr>
                              <w:rFonts w:ascii="Helvetica 75 Bold" w:eastAsia="Helvetica 75 Bold" w:hAnsi="Helvetica 75 Bold" w:cs="Helvetica 75 Bold"/>
                              <w:noProof/>
                              <w:color w:val="ED7D31"/>
                              <w:sz w:val="16"/>
                              <w:szCs w:val="16"/>
                            </w:rPr>
                          </w:pPr>
                          <w:r w:rsidRPr="009F5C61">
                            <w:rPr>
                              <w:rFonts w:ascii="Helvetica 75 Bold" w:eastAsia="Helvetica 75 Bold" w:hAnsi="Helvetica 75 Bold" w:cs="Helvetica 75 Bold"/>
                              <w:noProof/>
                              <w:color w:val="ED7D31"/>
                              <w:sz w:val="16"/>
                              <w:szCs w:val="16"/>
                            </w:rPr>
                            <w:t>Orange Restricted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37768C3" id="_x0000_t202" coordsize="21600,21600" o:spt="202" path="m,l,21600r21600,l21600,xe">
              <v:stroke joinstyle="miter"/>
              <v:path gradientshapeok="t" o:connecttype="rect"/>
            </v:shapetype>
            <v:shape id="Zone de texte 6" o:spid="_x0000_s1027" type="#_x0000_t202" alt="Orange Restricted" style="position:absolute;margin-left:0;margin-top:0;width:34.95pt;height:34.95pt;z-index:251660288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" filled="f" stroked="f">
              <v:fill o:detectmouseclick="t"/>
              <v:textbox style="mso-fit-shape-to-text:t" inset="0,0,0,15pt">
                <w:txbxContent>
                  <w:p w14:paraId="3B2B1877" w14:textId="7F566B43" w:rsidR="009F5C61" w:rsidRPr="009F5C61" w:rsidRDefault="009F5C61" w:rsidP="009F5C61">
                    <w:pPr>
                      <w:rPr>
                        <w:rFonts w:ascii="Helvetica 75 Bold" w:eastAsia="Helvetica 75 Bold" w:hAnsi="Helvetica 75 Bold" w:cs="Helvetica 75 Bold"/>
                        <w:noProof/>
                        <w:color w:val="ED7D31"/>
                        <w:sz w:val="16"/>
                        <w:szCs w:val="16"/>
                      </w:rPr>
                    </w:pPr>
                    <w:r w:rsidRPr="009F5C61">
                      <w:rPr>
                        <w:rFonts w:ascii="Helvetica 75 Bold" w:eastAsia="Helvetica 75 Bold" w:hAnsi="Helvetica 75 Bold" w:cs="Helvetica 75 Bold"/>
                        <w:noProof/>
                        <w:color w:val="ED7D31"/>
                        <w:sz w:val="16"/>
                        <w:szCs w:val="16"/>
                      </w:rPr>
                      <w:t>Orange Restricted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0750EB" w14:textId="0EB34FE9" w:rsidR="007E758E" w:rsidRDefault="009F5C61">
    <w:pPr>
      <w:pStyle w:val="Pieddepage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100D4822" wp14:editId="58567FC3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43865" cy="443865"/>
              <wp:effectExtent l="0" t="0" r="6985" b="0"/>
              <wp:wrapNone/>
              <wp:docPr id="1" name="Zone de texte 1" descr="Orange Restricted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54C7E56" w14:textId="529770DF" w:rsidR="009F5C61" w:rsidRPr="009F5C61" w:rsidRDefault="009F5C61" w:rsidP="009F5C61">
                          <w:pPr>
                            <w:rPr>
                              <w:rFonts w:ascii="Helvetica 75 Bold" w:eastAsia="Helvetica 75 Bold" w:hAnsi="Helvetica 75 Bold" w:cs="Helvetica 75 Bold"/>
                              <w:noProof/>
                              <w:color w:val="ED7D31"/>
                              <w:sz w:val="16"/>
                              <w:szCs w:val="16"/>
                            </w:rPr>
                          </w:pPr>
                          <w:r w:rsidRPr="009F5C61">
                            <w:rPr>
                              <w:rFonts w:ascii="Helvetica 75 Bold" w:eastAsia="Helvetica 75 Bold" w:hAnsi="Helvetica 75 Bold" w:cs="Helvetica 75 Bold"/>
                              <w:noProof/>
                              <w:color w:val="ED7D31"/>
                              <w:sz w:val="16"/>
                              <w:szCs w:val="16"/>
                            </w:rPr>
                            <w:t>Orange Restricted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00D4822" id="_x0000_t202" coordsize="21600,21600" o:spt="202" path="m,l,21600r21600,l21600,xe">
              <v:stroke joinstyle="miter"/>
              <v:path gradientshapeok="t" o:connecttype="rect"/>
            </v:shapetype>
            <v:shape id="Zone de texte 1" o:spid="_x0000_s1028" type="#_x0000_t202" alt="Orange Restricted" style="position:absolute;margin-left:0;margin-top:0;width:34.95pt;height:34.95pt;z-index:251658240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" filled="f" stroked="f">
              <v:fill o:detectmouseclick="t"/>
              <v:textbox style="mso-fit-shape-to-text:t" inset="0,0,0,15pt">
                <w:txbxContent>
                  <w:p w14:paraId="354C7E56" w14:textId="529770DF" w:rsidR="009F5C61" w:rsidRPr="009F5C61" w:rsidRDefault="009F5C61" w:rsidP="009F5C61">
                    <w:pPr>
                      <w:rPr>
                        <w:rFonts w:ascii="Helvetica 75 Bold" w:eastAsia="Helvetica 75 Bold" w:hAnsi="Helvetica 75 Bold" w:cs="Helvetica 75 Bold"/>
                        <w:noProof/>
                        <w:color w:val="ED7D31"/>
                        <w:sz w:val="16"/>
                        <w:szCs w:val="16"/>
                      </w:rPr>
                    </w:pPr>
                    <w:r w:rsidRPr="009F5C61">
                      <w:rPr>
                        <w:rFonts w:ascii="Helvetica 75 Bold" w:eastAsia="Helvetica 75 Bold" w:hAnsi="Helvetica 75 Bold" w:cs="Helvetica 75 Bold"/>
                        <w:noProof/>
                        <w:color w:val="ED7D31"/>
                        <w:sz w:val="16"/>
                        <w:szCs w:val="16"/>
                      </w:rPr>
                      <w:t>Orange Restricted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1EA215" w14:textId="77777777" w:rsidR="00542603" w:rsidRDefault="00542603" w:rsidP="00D720C8">
      <w:r>
        <w:separator/>
      </w:r>
    </w:p>
  </w:footnote>
  <w:footnote w:type="continuationSeparator" w:id="0">
    <w:p w14:paraId="1096DB79" w14:textId="77777777" w:rsidR="00542603" w:rsidRDefault="00542603" w:rsidP="00D720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D950C0"/>
    <w:multiLevelType w:val="hybridMultilevel"/>
    <w:tmpl w:val="DDB85BE0"/>
    <w:lvl w:ilvl="0" w:tplc="1EDA02E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ECC5A6C"/>
    <w:multiLevelType w:val="hybridMultilevel"/>
    <w:tmpl w:val="13B449AA"/>
    <w:lvl w:ilvl="0" w:tplc="040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ED1AA3F8">
      <w:numFmt w:val="bullet"/>
      <w:lvlText w:val="-"/>
      <w:lvlJc w:val="left"/>
      <w:pPr>
        <w:tabs>
          <w:tab w:val="num" w:pos="1680"/>
        </w:tabs>
        <w:ind w:left="1680" w:hanging="420"/>
      </w:pPr>
      <w:rPr>
        <w:rFonts w:ascii="Times New Roman" w:eastAsia="Times New Roman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2" w15:restartNumberingAfterBreak="0">
    <w:nsid w:val="440B15FD"/>
    <w:multiLevelType w:val="hybridMultilevel"/>
    <w:tmpl w:val="1A64B234"/>
    <w:lvl w:ilvl="0" w:tplc="AD180BCE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CD2485F"/>
    <w:multiLevelType w:val="hybridMultilevel"/>
    <w:tmpl w:val="657E02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776905987">
    <w:abstractNumId w:val="3"/>
  </w:num>
  <w:num w:numId="2" w16cid:durableId="402720347">
    <w:abstractNumId w:val="1"/>
  </w:num>
  <w:num w:numId="3" w16cid:durableId="101733420">
    <w:abstractNumId w:val="0"/>
  </w:num>
  <w:num w:numId="4" w16cid:durableId="143585618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8"/>
  <w:displayBackgroundShape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50"/>
  </w:hdrShapeDefaults>
  <w:footnotePr>
    <w:pos w:val="beneathTex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6735"/>
    <w:rsid w:val="00033EFE"/>
    <w:rsid w:val="00040494"/>
    <w:rsid w:val="00070F68"/>
    <w:rsid w:val="000A0D17"/>
    <w:rsid w:val="000F1E99"/>
    <w:rsid w:val="00131260"/>
    <w:rsid w:val="00136735"/>
    <w:rsid w:val="00145108"/>
    <w:rsid w:val="001C6991"/>
    <w:rsid w:val="001F191E"/>
    <w:rsid w:val="00211079"/>
    <w:rsid w:val="00264289"/>
    <w:rsid w:val="002B6BA1"/>
    <w:rsid w:val="00300652"/>
    <w:rsid w:val="00376BFB"/>
    <w:rsid w:val="003B4706"/>
    <w:rsid w:val="00456154"/>
    <w:rsid w:val="0049282A"/>
    <w:rsid w:val="00533D83"/>
    <w:rsid w:val="00542603"/>
    <w:rsid w:val="00577E72"/>
    <w:rsid w:val="00586B88"/>
    <w:rsid w:val="005F56D0"/>
    <w:rsid w:val="00601DC9"/>
    <w:rsid w:val="006610FC"/>
    <w:rsid w:val="00690BE3"/>
    <w:rsid w:val="006D400E"/>
    <w:rsid w:val="006E359B"/>
    <w:rsid w:val="00747A97"/>
    <w:rsid w:val="00790CE1"/>
    <w:rsid w:val="007B6471"/>
    <w:rsid w:val="007C2432"/>
    <w:rsid w:val="007E758E"/>
    <w:rsid w:val="007F354E"/>
    <w:rsid w:val="00852A25"/>
    <w:rsid w:val="008643F8"/>
    <w:rsid w:val="0092758C"/>
    <w:rsid w:val="0098175F"/>
    <w:rsid w:val="009D460A"/>
    <w:rsid w:val="009E7DEC"/>
    <w:rsid w:val="009F5C61"/>
    <w:rsid w:val="00A24998"/>
    <w:rsid w:val="00AD242D"/>
    <w:rsid w:val="00B120AC"/>
    <w:rsid w:val="00C16C4D"/>
    <w:rsid w:val="00C16FC3"/>
    <w:rsid w:val="00C712F0"/>
    <w:rsid w:val="00D720C8"/>
    <w:rsid w:val="00DD3A35"/>
    <w:rsid w:val="00DF51CC"/>
    <w:rsid w:val="00E36457"/>
    <w:rsid w:val="00E6666C"/>
    <w:rsid w:val="00ED405F"/>
    <w:rsid w:val="00F12430"/>
    <w:rsid w:val="00F633A1"/>
    <w:rsid w:val="00F64FB8"/>
    <w:rsid w:val="00F93D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CDAAFFF"/>
  <w15:chartTrackingRefBased/>
  <w15:docId w15:val="{26FBE322-F2DD-4151-BBF3-76F5FF1818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suppressAutoHyphens/>
    </w:pPr>
    <w:rPr>
      <w:sz w:val="24"/>
      <w:szCs w:val="24"/>
      <w:lang w:val="en-US" w:eastAsia="ar-SA"/>
    </w:rPr>
  </w:style>
  <w:style w:type="paragraph" w:styleId="Titre3">
    <w:name w:val="heading 3"/>
    <w:basedOn w:val="Normal"/>
    <w:next w:val="Normal"/>
    <w:qFormat/>
    <w:rsid w:val="00ED405F"/>
    <w:pPr>
      <w:keepNext/>
      <w:suppressAutoHyphens w:val="0"/>
      <w:autoSpaceDE w:val="0"/>
      <w:autoSpaceDN w:val="0"/>
      <w:adjustRightInd w:val="0"/>
      <w:spacing w:line="288" w:lineRule="auto"/>
      <w:jc w:val="both"/>
      <w:outlineLvl w:val="2"/>
    </w:pPr>
    <w:rPr>
      <w:rFonts w:cs="Helvetica"/>
      <w:b/>
      <w:bCs/>
      <w:color w:val="0000FF"/>
      <w:sz w:val="22"/>
      <w:szCs w:val="22"/>
      <w:lang w:val="fr-FR"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Policepardfaut1">
    <w:name w:val="Police par défaut1"/>
  </w:style>
  <w:style w:type="paragraph" w:customStyle="1" w:styleId="Titre1">
    <w:name w:val="Titre1"/>
    <w:basedOn w:val="Normal"/>
    <w:next w:val="Corpsdetexte"/>
    <w:pPr>
      <w:keepNext/>
      <w:spacing w:before="240" w:after="120"/>
    </w:pPr>
    <w:rPr>
      <w:rFonts w:ascii="DejaVu Sans" w:eastAsia="DejaVu Sans" w:hAnsi="DejaVu Sans" w:cs="DejaVu Sans"/>
      <w:sz w:val="28"/>
      <w:szCs w:val="28"/>
    </w:rPr>
  </w:style>
  <w:style w:type="paragraph" w:styleId="Corpsdetexte">
    <w:name w:val="Body Text"/>
    <w:basedOn w:val="Normal"/>
    <w:pPr>
      <w:spacing w:after="120"/>
    </w:pPr>
  </w:style>
  <w:style w:type="paragraph" w:styleId="Liste">
    <w:name w:val="List"/>
    <w:basedOn w:val="Corpsdetexte"/>
  </w:style>
  <w:style w:type="paragraph" w:customStyle="1" w:styleId="Lgende1">
    <w:name w:val="Légende1"/>
    <w:basedOn w:val="Normal"/>
    <w:pPr>
      <w:suppressLineNumbers/>
      <w:spacing w:before="120" w:after="120"/>
    </w:pPr>
    <w:rPr>
      <w:i/>
      <w:iCs/>
    </w:rPr>
  </w:style>
  <w:style w:type="paragraph" w:customStyle="1" w:styleId="Rpertoire">
    <w:name w:val="Répertoire"/>
    <w:basedOn w:val="Normal"/>
    <w:pPr>
      <w:suppressLineNumbers/>
    </w:pPr>
  </w:style>
  <w:style w:type="table" w:styleId="Grilledutableau">
    <w:name w:val="Table Grid"/>
    <w:basedOn w:val="TableauNormal"/>
    <w:rsid w:val="00AD242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rsid w:val="00D720C8"/>
    <w:pPr>
      <w:tabs>
        <w:tab w:val="center" w:pos="4536"/>
        <w:tab w:val="right" w:pos="9072"/>
      </w:tabs>
    </w:pPr>
  </w:style>
  <w:style w:type="character" w:customStyle="1" w:styleId="En-tteCar">
    <w:name w:val="En-tête Car"/>
    <w:link w:val="En-tte"/>
    <w:rsid w:val="00D720C8"/>
    <w:rPr>
      <w:sz w:val="24"/>
      <w:szCs w:val="24"/>
      <w:lang w:val="en-US" w:eastAsia="ar-SA"/>
    </w:rPr>
  </w:style>
  <w:style w:type="paragraph" w:styleId="Pieddepage">
    <w:name w:val="footer"/>
    <w:basedOn w:val="Normal"/>
    <w:link w:val="PieddepageCar"/>
    <w:rsid w:val="00D720C8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link w:val="Pieddepage"/>
    <w:rsid w:val="00D720C8"/>
    <w:rPr>
      <w:sz w:val="24"/>
      <w:szCs w:val="24"/>
      <w:lang w:val="en-US" w:eastAsia="ar-SA"/>
    </w:rPr>
  </w:style>
  <w:style w:type="character" w:styleId="Marquedecommentaire">
    <w:name w:val="annotation reference"/>
    <w:rsid w:val="00C16C4D"/>
    <w:rPr>
      <w:sz w:val="16"/>
      <w:szCs w:val="16"/>
    </w:rPr>
  </w:style>
  <w:style w:type="paragraph" w:styleId="Commentaire">
    <w:name w:val="annotation text"/>
    <w:basedOn w:val="Normal"/>
    <w:link w:val="CommentaireCar"/>
    <w:rsid w:val="00C16C4D"/>
    <w:rPr>
      <w:sz w:val="20"/>
      <w:szCs w:val="20"/>
    </w:rPr>
  </w:style>
  <w:style w:type="character" w:customStyle="1" w:styleId="CommentaireCar">
    <w:name w:val="Commentaire Car"/>
    <w:link w:val="Commentaire"/>
    <w:rsid w:val="00C16C4D"/>
    <w:rPr>
      <w:lang w:val="en-US" w:eastAsia="ar-SA"/>
    </w:rPr>
  </w:style>
  <w:style w:type="paragraph" w:styleId="Objetducommentaire">
    <w:name w:val="annotation subject"/>
    <w:basedOn w:val="Commentaire"/>
    <w:next w:val="Commentaire"/>
    <w:link w:val="ObjetducommentaireCar"/>
    <w:rsid w:val="00C16C4D"/>
    <w:rPr>
      <w:b/>
      <w:bCs/>
    </w:rPr>
  </w:style>
  <w:style w:type="character" w:customStyle="1" w:styleId="ObjetducommentaireCar">
    <w:name w:val="Objet du commentaire Car"/>
    <w:link w:val="Objetducommentaire"/>
    <w:rsid w:val="00C16C4D"/>
    <w:rPr>
      <w:b/>
      <w:bCs/>
      <w:lang w:val="en-US" w:eastAsia="ar-SA"/>
    </w:rPr>
  </w:style>
  <w:style w:type="character" w:styleId="Lienhypertexte">
    <w:name w:val="Hyperlink"/>
    <w:rsid w:val="007E758E"/>
    <w:rPr>
      <w:color w:val="0563C1"/>
      <w:u w:val="single"/>
    </w:rPr>
  </w:style>
  <w:style w:type="paragraph" w:styleId="NormalWeb">
    <w:name w:val="Normal (Web)"/>
    <w:basedOn w:val="Normal"/>
    <w:uiPriority w:val="99"/>
    <w:unhideWhenUsed/>
    <w:rsid w:val="007E758E"/>
    <w:pPr>
      <w:suppressAutoHyphens w:val="0"/>
      <w:spacing w:before="100" w:beforeAutospacing="1" w:after="100" w:afterAutospacing="1"/>
    </w:pPr>
    <w:rPr>
      <w:rFonts w:ascii="Calibri" w:eastAsia="Calibri" w:hAnsi="Calibri" w:cs="Calibri"/>
      <w:sz w:val="22"/>
      <w:szCs w:val="22"/>
      <w:lang w:val="fr-FR"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image" Target="media/image2.png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image" Target="media/image3.png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chng.it/mNgGksSpFJ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55fdf16-c430-4acb-851e-c39562052fda">
      <Terms xmlns="http://schemas.microsoft.com/office/infopath/2007/PartnerControls"/>
    </lcf76f155ced4ddcb4097134ff3c332f>
    <TaxCatchAll xmlns="3bde0e6e-d733-4f3b-909d-566f95436bbb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DD4F919E9E1664EBBF98D0BC1FB8E69" ma:contentTypeVersion="11" ma:contentTypeDescription="Crée un document." ma:contentTypeScope="" ma:versionID="87f2e75be3ebdae0783aa0d6c40ae4c0">
  <xsd:schema xmlns:xsd="http://www.w3.org/2001/XMLSchema" xmlns:xs="http://www.w3.org/2001/XMLSchema" xmlns:p="http://schemas.microsoft.com/office/2006/metadata/properties" xmlns:ns2="555fdf16-c430-4acb-851e-c39562052fda" xmlns:ns3="3bde0e6e-d733-4f3b-909d-566f95436bbb" targetNamespace="http://schemas.microsoft.com/office/2006/metadata/properties" ma:root="true" ma:fieldsID="104ff3d2268ea3e5b81fb9bba8eb2fd6" ns2:_="" ns3:_="">
    <xsd:import namespace="555fdf16-c430-4acb-851e-c39562052fda"/>
    <xsd:import namespace="3bde0e6e-d733-4f3b-909d-566f95436bb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55fdf16-c430-4acb-851e-c39562052fd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Balises d’images" ma:readOnly="false" ma:fieldId="{5cf76f15-5ced-4ddc-b409-7134ff3c332f}" ma:taxonomyMulti="true" ma:sspId="aa8976df-9c6d-4c47-88b7-85635e50fb4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bde0e6e-d733-4f3b-909d-566f95436bbb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0022467b-4a03-4057-a5b9-5f6a3ee67591}" ma:internalName="TaxCatchAll" ma:showField="CatchAllData" ma:web="3bde0e6e-d733-4f3b-909d-566f95436bb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6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LongProperties xmlns="http://schemas.microsoft.com/office/2006/metadata/longProperties"/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E0CE157-3D41-40F8-A9E6-4C4FB567068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3E604D7B-9ED5-443F-A5FE-E5815129B80E}">
  <ds:schemaRefs>
    <ds:schemaRef ds:uri="http://schemas.microsoft.com/office/2006/metadata/properties"/>
    <ds:schemaRef ds:uri="http://schemas.microsoft.com/office/infopath/2007/PartnerControls"/>
    <ds:schemaRef ds:uri="555fdf16-c430-4acb-851e-c39562052fda"/>
    <ds:schemaRef ds:uri="3bde0e6e-d733-4f3b-909d-566f95436bbb"/>
  </ds:schemaRefs>
</ds:datastoreItem>
</file>

<file path=customXml/itemProps3.xml><?xml version="1.0" encoding="utf-8"?>
<ds:datastoreItem xmlns:ds="http://schemas.openxmlformats.org/officeDocument/2006/customXml" ds:itemID="{A536ECCD-D8F0-4D6E-AEFE-EC117F82510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55fdf16-c430-4acb-851e-c39562052fda"/>
    <ds:schemaRef ds:uri="3bde0e6e-d733-4f3b-909d-566f95436bb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828F71B9-53B0-48B6-B948-7264F3205441}">
  <ds:schemaRefs>
    <ds:schemaRef ds:uri="http://schemas.microsoft.com/office/2006/metadata/longProperties"/>
  </ds:schemaRefs>
</ds:datastoreItem>
</file>

<file path=customXml/itemProps5.xml><?xml version="1.0" encoding="utf-8"?>
<ds:datastoreItem xmlns:ds="http://schemas.openxmlformats.org/officeDocument/2006/customXml" ds:itemID="{2D52689E-F465-4678-A9AF-1EA53545D72B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e6c818a6-e1a0-4a6e-a969-20d857c5dc62}" enabled="1" method="Standard" siteId="{90c7a20a-f34b-40bf-bc48-b9253b6f5d20}" contentBits="2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243</Words>
  <Characters>1342</Characters>
  <Application>Microsoft Office Word</Application>
  <DocSecurity>4</DocSecurity>
  <Lines>11</Lines>
  <Paragraphs>3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HEURE D’INFORMATION SYNDICALE</vt:lpstr>
      <vt:lpstr>HEURE D’INFORMATION SYNDICALE</vt:lpstr>
    </vt:vector>
  </TitlesOfParts>
  <Company>FT</Company>
  <LinksUpToDate>false</LinksUpToDate>
  <CharactersWithSpaces>1582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HEURE D’INFORMATION SYNDICALE</dc:title>
  <dc:subject/>
  <dc:creator>cota6231</dc:creator>
  <cp:keywords/>
  <cp:lastModifiedBy>BALUSSON Franck DTSI/DTR</cp:lastModifiedBy>
  <cp:revision>2</cp:revision>
  <cp:lastPrinted>2023-03-20T15:47:00Z</cp:lastPrinted>
  <dcterms:created xsi:type="dcterms:W3CDTF">2023-10-03T13:57:00Z</dcterms:created>
  <dcterms:modified xsi:type="dcterms:W3CDTF">2023-10-03T13:57:00Z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  <property fmtid="{D5CDD505-2E9C-101B-9397-08002B2CF9AE}" pid="3" name="display_urn:schemas-microsoft-com:office:office#SharedWithUsers">
    <vt:lpwstr>CARIOU Christophe OBS/GDO</vt:lpwstr>
  </property>
  <property fmtid="{D5CDD505-2E9C-101B-9397-08002B2CF9AE}" pid="4" name="SharedWithUsers">
    <vt:lpwstr>10;#CARIOU Christophe OBS/GDO</vt:lpwstr>
  </property>
  <property fmtid="{D5CDD505-2E9C-101B-9397-08002B2CF9AE}" pid="5" name="MSIP_Label_07222825-62ea-40f3-96b5-5375c07996e2_Enabled">
    <vt:lpwstr>true</vt:lpwstr>
  </property>
  <property fmtid="{D5CDD505-2E9C-101B-9397-08002B2CF9AE}" pid="6" name="MSIP_Label_07222825-62ea-40f3-96b5-5375c07996e2_SetDate">
    <vt:lpwstr>2023-03-20T14:11:57Z</vt:lpwstr>
  </property>
  <property fmtid="{D5CDD505-2E9C-101B-9397-08002B2CF9AE}" pid="7" name="MSIP_Label_07222825-62ea-40f3-96b5-5375c07996e2_Method">
    <vt:lpwstr>Privileged</vt:lpwstr>
  </property>
  <property fmtid="{D5CDD505-2E9C-101B-9397-08002B2CF9AE}" pid="8" name="MSIP_Label_07222825-62ea-40f3-96b5-5375c07996e2_Name">
    <vt:lpwstr>unrestricted_parent.2</vt:lpwstr>
  </property>
  <property fmtid="{D5CDD505-2E9C-101B-9397-08002B2CF9AE}" pid="9" name="MSIP_Label_07222825-62ea-40f3-96b5-5375c07996e2_SiteId">
    <vt:lpwstr>90c7a20a-f34b-40bf-bc48-b9253b6f5d20</vt:lpwstr>
  </property>
  <property fmtid="{D5CDD505-2E9C-101B-9397-08002B2CF9AE}" pid="10" name="MSIP_Label_07222825-62ea-40f3-96b5-5375c07996e2_ActionId">
    <vt:lpwstr>277d0e8e-17e9-4537-a776-a17222634906</vt:lpwstr>
  </property>
  <property fmtid="{D5CDD505-2E9C-101B-9397-08002B2CF9AE}" pid="11" name="MSIP_Label_07222825-62ea-40f3-96b5-5375c07996e2_ContentBits">
    <vt:lpwstr>0</vt:lpwstr>
  </property>
  <property fmtid="{D5CDD505-2E9C-101B-9397-08002B2CF9AE}" pid="12" name="ClassificationContentMarkingFooterShapeIds">
    <vt:lpwstr>6,1,2</vt:lpwstr>
  </property>
  <property fmtid="{D5CDD505-2E9C-101B-9397-08002B2CF9AE}" pid="13" name="ClassificationContentMarkingFooterFontProps">
    <vt:lpwstr>#ed7d31,8,Helvetica 75 Bold</vt:lpwstr>
  </property>
  <property fmtid="{D5CDD505-2E9C-101B-9397-08002B2CF9AE}" pid="14" name="ClassificationContentMarkingFooterText">
    <vt:lpwstr>Orange Restricted</vt:lpwstr>
  </property>
</Properties>
</file>